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832BF9" w:rsidRDefault="002E27E1" w:rsidP="00061F27">
      <w:pPr>
        <w:jc w:val="center"/>
        <w:rPr>
          <w:rFonts w:asciiTheme="minorEastAsia" w:hAnsiTheme="minorEastAsia"/>
          <w:b/>
          <w:sz w:val="32"/>
          <w:szCs w:val="32"/>
        </w:rPr>
      </w:pPr>
      <w:r w:rsidRPr="00832BF9">
        <w:rPr>
          <w:rFonts w:asciiTheme="minorEastAsia" w:hAnsiTheme="minorEastAsia" w:hint="eastAsia"/>
          <w:b/>
          <w:sz w:val="32"/>
          <w:szCs w:val="32"/>
        </w:rPr>
        <w:t>《</w:t>
      </w:r>
      <w:r w:rsidR="00310B3B" w:rsidRPr="00832BF9">
        <w:rPr>
          <w:rFonts w:asciiTheme="minorEastAsia" w:hAnsiTheme="minorEastAsia" w:cs="宋体" w:hint="eastAsia"/>
          <w:b/>
          <w:sz w:val="32"/>
          <w:szCs w:val="32"/>
        </w:rPr>
        <w:t>民间舞</w:t>
      </w:r>
      <w:r w:rsidR="00F24CF6">
        <w:rPr>
          <w:rFonts w:asciiTheme="minorEastAsia" w:hAnsiTheme="minorEastAsia" w:cs="宋体" w:hint="eastAsia"/>
          <w:b/>
          <w:sz w:val="32"/>
          <w:szCs w:val="32"/>
        </w:rPr>
        <w:t>3</w:t>
      </w:r>
      <w:r w:rsidRPr="00832BF9">
        <w:rPr>
          <w:rFonts w:asciiTheme="minorEastAsia" w:hAnsiTheme="minorEastAsia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1583"/>
      </w:tblGrid>
      <w:tr w:rsidR="002E27E1" w:rsidRPr="002E27E1" w:rsidTr="009A4ED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课程名称：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民间舞</w:t>
            </w:r>
            <w:r w:rsidR="00F24CF6">
              <w:rPr>
                <w:rFonts w:asciiTheme="minorEastAsia" w:hAnsiTheme="minorEastAsia" w:hint="eastAsia"/>
                <w:b/>
                <w:szCs w:val="21"/>
              </w:rPr>
              <w:t>3</w:t>
            </w:r>
          </w:p>
        </w:tc>
        <w:tc>
          <w:tcPr>
            <w:tcW w:w="4852" w:type="dxa"/>
            <w:gridSpan w:val="4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课程类别</w:t>
            </w:r>
            <w:r w:rsidR="00735FDE" w:rsidRPr="009A4ED2">
              <w:rPr>
                <w:rFonts w:asciiTheme="minorEastAsia" w:hAnsiTheme="minorEastAsia" w:hint="eastAsia"/>
                <w:b/>
                <w:szCs w:val="21"/>
              </w:rPr>
              <w:t>（必修/选修）</w:t>
            </w:r>
            <w:r w:rsidRPr="009A4ED2">
              <w:rPr>
                <w:rFonts w:asciiTheme="minorEastAsia" w:hAnsiTheme="minorEastAsia" w:hint="eastAsia"/>
                <w:b/>
                <w:szCs w:val="21"/>
              </w:rPr>
              <w:t>：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专业必修课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课程英文名称：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folk  dance</w:t>
            </w:r>
            <w:r w:rsidRPr="009A4ED2">
              <w:rPr>
                <w:rFonts w:asciiTheme="minorEastAsia" w:hAnsiTheme="minorEastAsia" w:hint="eastAsia"/>
                <w:b/>
                <w:szCs w:val="21"/>
              </w:rPr>
              <w:t xml:space="preserve"> </w:t>
            </w:r>
          </w:p>
        </w:tc>
      </w:tr>
      <w:tr w:rsidR="002E27E1" w:rsidRPr="002E27E1" w:rsidTr="009A4ED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总学时/周学时/学分</w:t>
            </w:r>
            <w:r w:rsidRPr="009115D0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：</w:t>
            </w:r>
            <w:r w:rsidR="00310B3B" w:rsidRPr="009115D0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64/4/3</w:t>
            </w:r>
          </w:p>
        </w:tc>
        <w:tc>
          <w:tcPr>
            <w:tcW w:w="4852" w:type="dxa"/>
            <w:gridSpan w:val="4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111AE" w:rsidRPr="009A4ED2" w:rsidRDefault="002111A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先修课程：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民间舞</w:t>
            </w:r>
            <w:r w:rsidR="00F24CF6">
              <w:rPr>
                <w:rFonts w:asciiTheme="minorEastAsia" w:hAnsiTheme="minorEastAsia" w:hint="eastAsia"/>
                <w:b/>
                <w:szCs w:val="21"/>
              </w:rPr>
              <w:t>2</w:t>
            </w:r>
          </w:p>
        </w:tc>
      </w:tr>
      <w:tr w:rsidR="002E27E1" w:rsidRPr="002E27E1" w:rsidTr="009A4ED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授课时间：</w:t>
            </w:r>
            <w:r w:rsidR="00F24CF6">
              <w:rPr>
                <w:rFonts w:asciiTheme="minorEastAsia" w:hAnsiTheme="minorEastAsia" w:hint="eastAsia"/>
                <w:b/>
                <w:szCs w:val="21"/>
              </w:rPr>
              <w:t>周一5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、</w:t>
            </w:r>
            <w:r w:rsidR="00F24CF6">
              <w:rPr>
                <w:rFonts w:asciiTheme="minorEastAsia" w:hAnsiTheme="minorEastAsia" w:hint="eastAsia"/>
                <w:b/>
                <w:szCs w:val="21"/>
              </w:rPr>
              <w:t>6节，周三7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、</w:t>
            </w:r>
            <w:r w:rsidR="00F24CF6">
              <w:rPr>
                <w:rFonts w:asciiTheme="minorEastAsia" w:hAnsiTheme="minorEastAsia" w:hint="eastAsia"/>
                <w:b/>
                <w:szCs w:val="21"/>
              </w:rPr>
              <w:t>8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节</w:t>
            </w:r>
          </w:p>
        </w:tc>
        <w:tc>
          <w:tcPr>
            <w:tcW w:w="4852" w:type="dxa"/>
            <w:gridSpan w:val="4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授课地点：</w:t>
            </w:r>
            <w:r w:rsidR="00F24CF6">
              <w:rPr>
                <w:rFonts w:asciiTheme="minorEastAsia" w:hAnsiTheme="minorEastAsia" w:hint="eastAsia"/>
                <w:b/>
                <w:szCs w:val="21"/>
              </w:rPr>
              <w:t>健美操房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授课对象：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2016音乐舞蹈1班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开课院</w:t>
            </w:r>
            <w:r w:rsidR="009A2B5C" w:rsidRPr="009A4ED2">
              <w:rPr>
                <w:rFonts w:asciiTheme="minorEastAsia" w:hAnsiTheme="minorEastAsia" w:hint="eastAsia"/>
                <w:b/>
                <w:szCs w:val="21"/>
              </w:rPr>
              <w:t>系</w:t>
            </w:r>
            <w:r w:rsidRPr="009A4ED2">
              <w:rPr>
                <w:rFonts w:asciiTheme="minorEastAsia" w:hAnsiTheme="minorEastAsia" w:hint="eastAsia"/>
                <w:b/>
                <w:szCs w:val="21"/>
              </w:rPr>
              <w:t>：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教育学院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任课教师姓名/职称：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庞雅文/讲师</w:t>
            </w:r>
          </w:p>
        </w:tc>
      </w:tr>
      <w:tr w:rsidR="002E27E1" w:rsidRPr="002E27E1" w:rsidTr="009A4ED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联系电话：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15920663771</w:t>
            </w:r>
          </w:p>
        </w:tc>
        <w:tc>
          <w:tcPr>
            <w:tcW w:w="4852" w:type="dxa"/>
            <w:gridSpan w:val="4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Email: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 xml:space="preserve"> 249741056@qq.com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9A4ED2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szCs w:val="21"/>
              </w:rPr>
              <w:t>答疑时间、地点与方式：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课堂答疑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9A4ED2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9A4ED2">
              <w:rPr>
                <w:rFonts w:asciiTheme="minorEastAsia" w:hAnsiTheme="minorEastAsia" w:hint="eastAsia"/>
                <w:b/>
                <w:bCs/>
                <w:szCs w:val="21"/>
              </w:rPr>
              <w:t>课程考核方式：</w:t>
            </w:r>
            <w:r w:rsidRPr="009A4ED2">
              <w:rPr>
                <w:rFonts w:asciiTheme="minorEastAsia" w:hAnsiTheme="minorEastAsia" w:hint="eastAsia"/>
                <w:szCs w:val="21"/>
              </w:rPr>
              <w:t>开卷</w:t>
            </w:r>
            <w:r w:rsidRPr="009A4ED2">
              <w:rPr>
                <w:rFonts w:asciiTheme="minorEastAsia" w:hAnsiTheme="minorEastAsia" w:hint="eastAsia"/>
                <w:b/>
                <w:szCs w:val="21"/>
              </w:rPr>
              <w:t>（   ）</w:t>
            </w:r>
            <w:r w:rsidRPr="009A4ED2">
              <w:rPr>
                <w:rFonts w:asciiTheme="minorEastAsia" w:hAnsiTheme="minorEastAsia" w:hint="eastAsia"/>
                <w:szCs w:val="21"/>
              </w:rPr>
              <w:t xml:space="preserve">     闭卷</w:t>
            </w:r>
            <w:r w:rsidRPr="009A4ED2">
              <w:rPr>
                <w:rFonts w:asciiTheme="minorEastAsia" w:hAnsiTheme="minorEastAsia" w:hint="eastAsia"/>
                <w:b/>
                <w:szCs w:val="21"/>
              </w:rPr>
              <w:t xml:space="preserve">（  ）   </w:t>
            </w:r>
            <w:r w:rsidRPr="009A4ED2">
              <w:rPr>
                <w:rFonts w:asciiTheme="minorEastAsia" w:hAnsiTheme="minorEastAsia" w:hint="eastAsia"/>
                <w:szCs w:val="21"/>
              </w:rPr>
              <w:t>课程论文</w:t>
            </w:r>
            <w:r w:rsidRPr="009A4ED2">
              <w:rPr>
                <w:rFonts w:asciiTheme="minorEastAsia" w:hAnsiTheme="minorEastAsia" w:hint="eastAsia"/>
                <w:b/>
                <w:szCs w:val="21"/>
              </w:rPr>
              <w:t xml:space="preserve">（  ）   </w:t>
            </w:r>
            <w:r w:rsidRPr="009A4ED2">
              <w:rPr>
                <w:rFonts w:asciiTheme="minorEastAsia" w:hAnsiTheme="minorEastAsia" w:hint="eastAsia"/>
                <w:szCs w:val="21"/>
              </w:rPr>
              <w:t>其它</w:t>
            </w:r>
            <w:r w:rsidRPr="009A4ED2">
              <w:rPr>
                <w:rFonts w:asciiTheme="minorEastAsia" w:hAnsiTheme="minorEastAsia" w:hint="eastAsia"/>
                <w:b/>
                <w:szCs w:val="21"/>
              </w:rPr>
              <w:t xml:space="preserve">（ </w:t>
            </w:r>
            <w:r w:rsidR="00310B3B" w:rsidRPr="009A4ED2">
              <w:rPr>
                <w:rFonts w:asciiTheme="minorEastAsia" w:hAnsiTheme="minorEastAsia" w:hint="eastAsia"/>
                <w:b/>
                <w:szCs w:val="21"/>
              </w:rPr>
              <w:t>√</w:t>
            </w:r>
            <w:r w:rsidRPr="009A4ED2">
              <w:rPr>
                <w:rFonts w:asciiTheme="minorEastAsia" w:hAnsiTheme="minorEastAsia" w:hint="eastAsia"/>
                <w:b/>
                <w:szCs w:val="21"/>
              </w:rPr>
              <w:t xml:space="preserve">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EF46B7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b/>
                <w:bCs/>
                <w:szCs w:val="21"/>
              </w:rPr>
            </w:pPr>
            <w:r w:rsidRPr="00EF46B7">
              <w:rPr>
                <w:rFonts w:asciiTheme="minorEastAsia" w:hAnsiTheme="minorEastAsia" w:hint="eastAsia"/>
                <w:b/>
                <w:bCs/>
                <w:szCs w:val="21"/>
              </w:rPr>
              <w:t>使用教材：</w:t>
            </w:r>
            <w:r w:rsidR="00EF46B7" w:rsidRPr="00EF46B7">
              <w:rPr>
                <w:rFonts w:asciiTheme="minorEastAsia" w:hAnsiTheme="minorEastAsia" w:hint="eastAsia"/>
                <w:b/>
                <w:szCs w:val="21"/>
              </w:rPr>
              <w:t>中国民族民间舞教程</w:t>
            </w:r>
          </w:p>
          <w:p w:rsidR="00735FDE" w:rsidRPr="00EF46B7" w:rsidRDefault="00735FDE" w:rsidP="00EF46B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hAnsiTheme="minorEastAsia"/>
                <w:b/>
                <w:bCs/>
                <w:szCs w:val="21"/>
              </w:rPr>
            </w:pPr>
            <w:r w:rsidRPr="00EF46B7">
              <w:rPr>
                <w:rFonts w:asciiTheme="minorEastAsia" w:hAnsiTheme="minorEastAsia" w:hint="eastAsia"/>
                <w:b/>
                <w:bCs/>
                <w:szCs w:val="21"/>
              </w:rPr>
              <w:t>教学参考资料：</w:t>
            </w:r>
            <w:r w:rsidR="00EF46B7" w:rsidRPr="00EF46B7">
              <w:rPr>
                <w:rFonts w:asciiTheme="minorEastAsia" w:hAnsiTheme="minorEastAsia"/>
                <w:b/>
                <w:szCs w:val="21"/>
              </w:rPr>
              <w:t>《</w:t>
            </w:r>
            <w:r w:rsidR="00EF46B7" w:rsidRPr="00EF46B7">
              <w:rPr>
                <w:rFonts w:asciiTheme="minorEastAsia" w:hAnsiTheme="minorEastAsia" w:cs="宋体" w:hint="eastAsia"/>
                <w:b/>
                <w:szCs w:val="21"/>
              </w:rPr>
              <w:t>中国古典舞基本功训练教程</w:t>
            </w:r>
            <w:r w:rsidR="00EF46B7" w:rsidRPr="00EF46B7">
              <w:rPr>
                <w:rFonts w:asciiTheme="minorEastAsia" w:hAnsiTheme="minorEastAsia" w:cs="Malgun Gothic Semilight" w:hint="eastAsia"/>
                <w:b/>
                <w:szCs w:val="21"/>
              </w:rPr>
              <w:t>》、《</w:t>
            </w:r>
            <w:r w:rsidR="00EF46B7" w:rsidRPr="00EF46B7">
              <w:rPr>
                <w:rFonts w:asciiTheme="minorEastAsia" w:hAnsiTheme="minorEastAsia" w:cs="宋体" w:hint="eastAsia"/>
                <w:b/>
                <w:szCs w:val="21"/>
              </w:rPr>
              <w:t>中国古舞身韵</w:t>
            </w:r>
            <w:r w:rsidR="00EF46B7" w:rsidRPr="00EF46B7">
              <w:rPr>
                <w:rFonts w:asciiTheme="minorEastAsia" w:hAnsiTheme="minorEastAsia"/>
                <w:b/>
                <w:szCs w:val="21"/>
              </w:rPr>
              <w:t>》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Cs w:val="21"/>
              </w:rPr>
              <w:t>：</w:t>
            </w:r>
          </w:p>
          <w:p w:rsidR="00310B3B" w:rsidRPr="009A4ED2" w:rsidRDefault="00310B3B" w:rsidP="009A4ED2">
            <w:pPr>
              <w:spacing w:line="360" w:lineRule="auto"/>
              <w:ind w:firstLineChars="147" w:firstLine="309"/>
              <w:jc w:val="left"/>
              <w:rPr>
                <w:rFonts w:ascii="Songti SC Bold" w:eastAsia="宋体" w:hAnsi="Songti SC Bold" w:cs="Songti SC Bold" w:hint="eastAsia"/>
              </w:rPr>
            </w:pPr>
            <w:r w:rsidRPr="009A4ED2">
              <w:rPr>
                <w:rFonts w:ascii="宋体" w:eastAsia="宋体" w:hAnsi="宋体" w:cs="宋体" w:hint="eastAsia"/>
              </w:rPr>
              <w:t>本课程</w:t>
            </w:r>
            <w:r w:rsidRPr="009A4ED2">
              <w:rPr>
                <w:rFonts w:ascii="宋体" w:eastAsia="宋体" w:hAnsi="宋体" w:cs="宋体" w:hint="eastAsia"/>
                <w:kern w:val="0"/>
              </w:rPr>
              <w:t>是舞蹈专业学生学习舞蹈的必修课程之一。本课程通过学习不同民族民间舞的风格组合及组合特征的综合训练，对舞蹈编导、舞蹈排练、舞蹈表演的能力打下</w:t>
            </w:r>
            <w:r w:rsidR="00F24CF6">
              <w:rPr>
                <w:rFonts w:ascii="宋体" w:eastAsia="宋体" w:hAnsi="宋体" w:cs="宋体" w:hint="eastAsia"/>
                <w:kern w:val="0"/>
              </w:rPr>
              <w:t>坚实的基础，让学生能够掌握不同少数民族的舞蹈种类及风格特点，对维族及傣族舞蹈</w:t>
            </w:r>
            <w:r w:rsidRPr="009A4ED2">
              <w:rPr>
                <w:rFonts w:ascii="宋体" w:eastAsia="宋体" w:hAnsi="宋体" w:cs="宋体" w:hint="eastAsia"/>
                <w:kern w:val="0"/>
              </w:rPr>
              <w:t>有初步的掌握及认知。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284D4C" w:rsidRPr="00917C66" w:rsidTr="00D3330E">
        <w:trPr>
          <w:trHeight w:val="2920"/>
          <w:jc w:val="center"/>
        </w:trPr>
        <w:tc>
          <w:tcPr>
            <w:tcW w:w="9401" w:type="dxa"/>
            <w:gridSpan w:val="9"/>
          </w:tcPr>
          <w:p w:rsidR="00284D4C" w:rsidRPr="00917C66" w:rsidRDefault="00284D4C" w:rsidP="00061F27">
            <w:pPr>
              <w:tabs>
                <w:tab w:val="left" w:pos="1440"/>
              </w:tabs>
              <w:spacing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917C66">
              <w:rPr>
                <w:rFonts w:ascii="宋体" w:eastAsia="宋体" w:hAnsi="宋体" w:hint="eastAsia"/>
                <w:b/>
                <w:szCs w:val="21"/>
              </w:rPr>
              <w:t>课程教学目标</w:t>
            </w:r>
          </w:p>
          <w:p w:rsidR="00284D4C" w:rsidRPr="00832BF9" w:rsidRDefault="00284D4C" w:rsidP="005E08AC">
            <w:pPr>
              <w:tabs>
                <w:tab w:val="left" w:pos="1440"/>
              </w:tabs>
              <w:ind w:firstLineChars="200" w:firstLine="420"/>
              <w:jc w:val="left"/>
              <w:outlineLvl w:val="0"/>
              <w:rPr>
                <w:rFonts w:asciiTheme="minorEastAsia" w:hAnsiTheme="minorEastAsia"/>
                <w:color w:val="000000"/>
                <w:szCs w:val="21"/>
              </w:rPr>
            </w:pPr>
            <w:r w:rsidRPr="005E08A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 xml:space="preserve"> 知识与技能目标：了解我国少数民族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舞蹈文化的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历史渊源，从不同民族舞蹈中体味民族舞的审美特征，立足文化传承视角从民族文化意蕴中寻找民族美，分析民族舞蹈的不同风格特征，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掌握不同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民族舞蹈的基本动作元素、结构形式和民族文化；研究民族舞蹈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的动作韵律，动作的意韵和风格，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通过不同特征掌握民族舞蹈风格种类，传承和发展我国少数民族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舞蹈文化。</w:t>
            </w:r>
          </w:p>
          <w:p w:rsidR="00284D4C" w:rsidRPr="00832BF9" w:rsidRDefault="00284D4C" w:rsidP="00832BF9">
            <w:pPr>
              <w:tabs>
                <w:tab w:val="left" w:pos="1440"/>
              </w:tabs>
              <w:jc w:val="left"/>
              <w:outlineLvl w:val="0"/>
              <w:rPr>
                <w:rFonts w:asciiTheme="minorEastAsia" w:hAnsiTheme="minorEastAsia"/>
                <w:color w:val="000000"/>
                <w:szCs w:val="21"/>
              </w:rPr>
            </w:pP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 xml:space="preserve">    2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．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过程与方法目标：</w:t>
            </w:r>
          </w:p>
          <w:p w:rsidR="00284D4C" w:rsidRPr="00832BF9" w:rsidRDefault="00284D4C" w:rsidP="00832BF9">
            <w:pPr>
              <w:tabs>
                <w:tab w:val="left" w:pos="1440"/>
              </w:tabs>
              <w:jc w:val="left"/>
              <w:outlineLvl w:val="0"/>
              <w:rPr>
                <w:rFonts w:asciiTheme="minorEastAsia" w:hAnsiTheme="minorEastAsia"/>
                <w:color w:val="000000"/>
                <w:szCs w:val="21"/>
              </w:rPr>
            </w:pP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 xml:space="preserve">   （1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）由浅入深，循序渐进，从“动律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教学”入手，逐一把元素动作分解，变化、合成，促进学生身体各部位的松驰、灵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活、协调，提高他们的模仿能力、节奏处理能力和表演能力，掌握民族舞蹈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的气息、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动律、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运动线路。</w:t>
            </w:r>
          </w:p>
          <w:p w:rsidR="00284D4C" w:rsidRPr="00832BF9" w:rsidRDefault="00284D4C" w:rsidP="00832BF9">
            <w:pPr>
              <w:tabs>
                <w:tab w:val="left" w:pos="1440"/>
              </w:tabs>
              <w:jc w:val="left"/>
              <w:outlineLvl w:val="0"/>
              <w:rPr>
                <w:rFonts w:asciiTheme="minorEastAsia" w:hAnsiTheme="minorEastAsia"/>
                <w:color w:val="000000"/>
                <w:szCs w:val="21"/>
              </w:rPr>
            </w:pP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 xml:space="preserve">   （2）结合其他舞蹈课程，拓展课堂的容量空间，开阔学生文化视野，开拓学生思维，在文化风格的格调中，以“心动”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调动“身动”，以“文化”促进“风格”，使学生准确地掌握民族舞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的动作、节奏和鲜明的风格个性，增强快速适应不同风格舞蹈的能力，提升学生的艺术表现力。</w:t>
            </w:r>
          </w:p>
          <w:p w:rsidR="00284D4C" w:rsidRPr="00832BF9" w:rsidRDefault="00284D4C" w:rsidP="00832BF9">
            <w:pPr>
              <w:tabs>
                <w:tab w:val="left" w:pos="1440"/>
              </w:tabs>
              <w:jc w:val="left"/>
              <w:outlineLvl w:val="0"/>
              <w:rPr>
                <w:rFonts w:asciiTheme="minorEastAsia" w:hAnsiTheme="minorEastAsia"/>
                <w:color w:val="000000"/>
                <w:szCs w:val="21"/>
              </w:rPr>
            </w:pP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 xml:space="preserve">   （3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）本课程通过科学的教学训练，结合分析动作形态和动律节奏，对维族及傣族的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动作结构、动作节奏、动作力度、运动形态所涉及的动律、动感、力度、旋律等全面进行全方位的剖析，激活独立工作能力，继承创作发展、突破创新的能力和联想整合的能力。</w:t>
            </w:r>
          </w:p>
          <w:p w:rsidR="00284D4C" w:rsidRPr="00917C66" w:rsidRDefault="00284D4C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3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．情感、态度与价值观发展目标：围绕“基础动律”和“风格特点”，维系民族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文化精神，引领大学生寻找民族血脉中生存信仰的源流，完成对“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少数民族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t>根”的体认，坚实地植根这片民众赖以生存的大地上，深入区域传统挖掘其精神与灵魂之根，走向传衍美德的原始情结，保持祖先的灵魂在主流文化中拥有自己的空间，刷新了当代大学生精神品格和内在精神张力，在“根”文化的教学中，在传统人文精神中塑造美好的人性与人格。解读置放在一个广袤的文化背景（物质与精神、民族与人类、历史与现实等）上来观察和分析，审视和剖析了历史所遗留下的文化、心态、民族结构，通过平实却极富穿透力的活体，聚焦在区域根脉，从而进入民族繁衍、生生不息的巨大精神内力的真实，在强势</w:t>
            </w:r>
            <w:r w:rsidRPr="00832BF9">
              <w:rPr>
                <w:rFonts w:asciiTheme="minorEastAsia" w:hAnsiTheme="minorEastAsia" w:hint="eastAsia"/>
                <w:color w:val="000000"/>
                <w:szCs w:val="21"/>
              </w:rPr>
              <w:lastRenderedPageBreak/>
              <w:t>文化对弱势文化的挤压现实面前，希冀通过区域文化的土壤寻找一种调和，以弥补新旧价值观念之间的真实地带。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lastRenderedPageBreak/>
              <w:t>实践教学进程表</w:t>
            </w:r>
          </w:p>
        </w:tc>
      </w:tr>
      <w:tr w:rsidR="004D29DE" w:rsidRPr="002E27E1" w:rsidTr="009A4ED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项目类型（验证/综合/设计）</w:t>
            </w:r>
          </w:p>
        </w:tc>
        <w:tc>
          <w:tcPr>
            <w:tcW w:w="1625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教学</w:t>
            </w:r>
          </w:p>
          <w:p w:rsidR="004D29DE" w:rsidRPr="002E27E1" w:rsidRDefault="004D29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方式</w:t>
            </w:r>
          </w:p>
        </w:tc>
      </w:tr>
      <w:tr w:rsidR="00F47324" w:rsidRPr="002E27E1" w:rsidTr="009A4ED2">
        <w:trPr>
          <w:trHeight w:val="340"/>
          <w:jc w:val="center"/>
        </w:trPr>
        <w:tc>
          <w:tcPr>
            <w:tcW w:w="648" w:type="dxa"/>
            <w:vAlign w:val="center"/>
          </w:tcPr>
          <w:p w:rsidR="00F47324" w:rsidRPr="009A4ED2" w:rsidRDefault="00F4732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:rsidR="00F4732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维族</w:t>
            </w:r>
            <w:r w:rsidR="00F47324" w:rsidRPr="009A4ED2">
              <w:rPr>
                <w:rFonts w:asciiTheme="minorEastAsia" w:hAnsiTheme="minorEastAsia" w:hint="eastAsia"/>
                <w:szCs w:val="21"/>
              </w:rPr>
              <w:t>动律组合</w:t>
            </w:r>
          </w:p>
        </w:tc>
        <w:tc>
          <w:tcPr>
            <w:tcW w:w="623" w:type="dxa"/>
          </w:tcPr>
          <w:p w:rsidR="00F47324" w:rsidRPr="009A4ED2" w:rsidRDefault="00F4732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F47324" w:rsidRPr="009A4ED2" w:rsidRDefault="00F4732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重点：手位步伐训练</w:t>
            </w:r>
            <w:r w:rsidR="00F24CF6">
              <w:rPr>
                <w:rFonts w:asciiTheme="minorEastAsia" w:hAnsiTheme="minorEastAsia" w:hint="eastAsia"/>
                <w:szCs w:val="21"/>
              </w:rPr>
              <w:t>，双步、单</w:t>
            </w:r>
            <w:r>
              <w:rPr>
                <w:rFonts w:asciiTheme="minorEastAsia" w:hAnsiTheme="minorEastAsia" w:hint="eastAsia"/>
                <w:szCs w:val="21"/>
              </w:rPr>
              <w:t>步、</w:t>
            </w:r>
            <w:r w:rsidR="00F24CF6">
              <w:rPr>
                <w:rFonts w:asciiTheme="minorEastAsia" w:hAnsiTheme="minorEastAsia" w:hint="eastAsia"/>
                <w:szCs w:val="21"/>
              </w:rPr>
              <w:t>旁点步位、前点步</w:t>
            </w:r>
            <w:r>
              <w:rPr>
                <w:rFonts w:asciiTheme="minorEastAsia" w:hAnsiTheme="minorEastAsia" w:hint="eastAsia"/>
                <w:szCs w:val="21"/>
              </w:rPr>
              <w:t>位。</w:t>
            </w:r>
          </w:p>
          <w:p w:rsidR="00F47324" w:rsidRPr="009A4ED2" w:rsidRDefault="00F24CF6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难点：维族体态，立腰拔背，兰花手的规范性</w:t>
            </w:r>
            <w:r w:rsidR="00F47324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560" w:type="dxa"/>
          </w:tcPr>
          <w:p w:rsidR="00F47324" w:rsidRPr="009A4ED2" w:rsidRDefault="00F4732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F47324" w:rsidRDefault="00F47324" w:rsidP="00F47324">
            <w:r w:rsidRPr="00E460C0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F4732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F47324" w:rsidRPr="009A4ED2" w:rsidRDefault="00F4732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:rsidR="00F4732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维族</w:t>
            </w:r>
            <w:r w:rsidR="00F47324" w:rsidRPr="009A4ED2">
              <w:rPr>
                <w:rFonts w:asciiTheme="minorEastAsia" w:hAnsiTheme="minorEastAsia" w:hint="eastAsia"/>
                <w:szCs w:val="21"/>
              </w:rPr>
              <w:t>动律综合组合</w:t>
            </w:r>
          </w:p>
        </w:tc>
        <w:tc>
          <w:tcPr>
            <w:tcW w:w="623" w:type="dxa"/>
          </w:tcPr>
          <w:p w:rsidR="00F47324" w:rsidRPr="009A4ED2" w:rsidRDefault="00F4732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F47324" w:rsidRPr="009A4ED2" w:rsidRDefault="00F4732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重点：手位步伐训练</w:t>
            </w:r>
            <w:r w:rsidR="00F24CF6">
              <w:rPr>
                <w:rFonts w:asciiTheme="minorEastAsia" w:hAnsiTheme="minorEastAsia" w:hint="eastAsia"/>
                <w:szCs w:val="21"/>
              </w:rPr>
              <w:t>，一至七位手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:rsidR="00F47324" w:rsidRPr="009A4ED2" w:rsidRDefault="00F24CF6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难点：步伐与手位的配合</w:t>
            </w:r>
            <w:r w:rsidR="00F47324"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身体的直立感及手位的规范性，以及动律的掌握。</w:t>
            </w:r>
          </w:p>
        </w:tc>
        <w:tc>
          <w:tcPr>
            <w:tcW w:w="1560" w:type="dxa"/>
          </w:tcPr>
          <w:p w:rsidR="00F47324" w:rsidRDefault="00F47324" w:rsidP="00F47324">
            <w:r w:rsidRPr="004959D5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F47324" w:rsidRDefault="00F47324" w:rsidP="00F47324">
            <w:r w:rsidRPr="00E460C0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F4732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F47324" w:rsidRPr="009A4ED2" w:rsidRDefault="00F4732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728" w:type="dxa"/>
            <w:gridSpan w:val="2"/>
          </w:tcPr>
          <w:p w:rsidR="00F4732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维族</w:t>
            </w:r>
            <w:r w:rsidR="00F24CF6">
              <w:rPr>
                <w:rFonts w:asciiTheme="minorEastAsia" w:hAnsiTheme="minorEastAsia" w:hint="eastAsia"/>
                <w:szCs w:val="21"/>
              </w:rPr>
              <w:t>赛乃姆</w:t>
            </w:r>
            <w:r w:rsidR="00F47324" w:rsidRPr="009A4ED2">
              <w:rPr>
                <w:rFonts w:asciiTheme="minorEastAsia" w:hAnsiTheme="minorEastAsia" w:hint="eastAsia"/>
                <w:szCs w:val="21"/>
              </w:rPr>
              <w:t>组合</w:t>
            </w:r>
          </w:p>
        </w:tc>
        <w:tc>
          <w:tcPr>
            <w:tcW w:w="623" w:type="dxa"/>
          </w:tcPr>
          <w:p w:rsidR="00F47324" w:rsidRPr="009A4ED2" w:rsidRDefault="00F4732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F47324" w:rsidRPr="009A4ED2" w:rsidRDefault="00F24CF6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重点：脚下的步伐以及上身的配合</w:t>
            </w:r>
            <w:r w:rsidR="00F47324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F47324" w:rsidRPr="009A4ED2" w:rsidRDefault="00F24CF6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难点：身体的直立感以及脚下踢步的节奏，手臂与腿部的结合</w:t>
            </w:r>
            <w:r w:rsidR="00F47324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560" w:type="dxa"/>
          </w:tcPr>
          <w:p w:rsidR="00F47324" w:rsidRDefault="00F47324" w:rsidP="00F47324">
            <w:r w:rsidRPr="004959D5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F47324" w:rsidRDefault="00F47324" w:rsidP="00F47324">
            <w:r w:rsidRPr="00E460C0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F4732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F47324" w:rsidRPr="009A4ED2" w:rsidRDefault="00F4732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 w:rsidR="00F4732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维族</w:t>
            </w:r>
            <w:r w:rsidR="00F24CF6">
              <w:rPr>
                <w:rFonts w:asciiTheme="minorEastAsia" w:hAnsiTheme="minorEastAsia" w:hint="eastAsia"/>
                <w:szCs w:val="21"/>
              </w:rPr>
              <w:t>其克特曼</w:t>
            </w:r>
            <w:r w:rsidR="00F47324" w:rsidRPr="009A4ED2">
              <w:rPr>
                <w:rFonts w:asciiTheme="minorEastAsia" w:hAnsiTheme="minorEastAsia" w:hint="eastAsia"/>
                <w:szCs w:val="21"/>
              </w:rPr>
              <w:t>组合</w:t>
            </w:r>
          </w:p>
        </w:tc>
        <w:tc>
          <w:tcPr>
            <w:tcW w:w="623" w:type="dxa"/>
          </w:tcPr>
          <w:p w:rsidR="00F47324" w:rsidRPr="009A4ED2" w:rsidRDefault="00F4732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F47324" w:rsidRPr="009A4ED2" w:rsidRDefault="00F24CF6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重点：脚下的节奏感，三拍的运用。</w:t>
            </w:r>
          </w:p>
          <w:p w:rsidR="00F47324" w:rsidRPr="009A4ED2" w:rsidRDefault="00F24CF6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难点：膝盖</w:t>
            </w:r>
            <w:r w:rsidR="00F47324" w:rsidRPr="009A4ED2">
              <w:rPr>
                <w:rFonts w:asciiTheme="minorEastAsia" w:hAnsiTheme="minorEastAsia" w:hint="eastAsia"/>
                <w:szCs w:val="21"/>
              </w:rPr>
              <w:t>的灵活性</w:t>
            </w:r>
            <w:r>
              <w:rPr>
                <w:rFonts w:asciiTheme="minorEastAsia" w:hAnsiTheme="minorEastAsia" w:hint="eastAsia"/>
                <w:szCs w:val="21"/>
              </w:rPr>
              <w:t>，身体的韵律，对节奏的把握，动作的丰富性</w:t>
            </w:r>
            <w:r w:rsidR="00F47324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560" w:type="dxa"/>
          </w:tcPr>
          <w:p w:rsidR="00F47324" w:rsidRDefault="00F47324" w:rsidP="00F47324">
            <w:r w:rsidRPr="00241DEA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F47324" w:rsidRDefault="00F47324" w:rsidP="00F47324">
            <w:r w:rsidRPr="00DA78B2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维族其克特曼</w:t>
            </w:r>
            <w:r w:rsidRPr="009A4ED2">
              <w:rPr>
                <w:rFonts w:asciiTheme="minorEastAsia" w:hAnsiTheme="minorEastAsia" w:hint="eastAsia"/>
                <w:szCs w:val="21"/>
              </w:rPr>
              <w:t>组合</w:t>
            </w:r>
          </w:p>
        </w:tc>
        <w:tc>
          <w:tcPr>
            <w:tcW w:w="623" w:type="dxa"/>
          </w:tcPr>
          <w:p w:rsidR="00793204" w:rsidRPr="009A4ED2" w:rsidRDefault="00793204" w:rsidP="002E242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重点：脚下的节奏感，三拍的运用。</w:t>
            </w:r>
          </w:p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难点：膝盖</w:t>
            </w:r>
            <w:r w:rsidRPr="009A4ED2">
              <w:rPr>
                <w:rFonts w:asciiTheme="minorEastAsia" w:hAnsiTheme="minorEastAsia" w:hint="eastAsia"/>
                <w:szCs w:val="21"/>
              </w:rPr>
              <w:t>的灵活性</w:t>
            </w:r>
            <w:r>
              <w:rPr>
                <w:rFonts w:asciiTheme="minorEastAsia" w:hAnsiTheme="minorEastAsia" w:hint="eastAsia"/>
                <w:szCs w:val="21"/>
              </w:rPr>
              <w:t>，身体的韵律，对节奏的把握，动作的丰富性。</w:t>
            </w:r>
          </w:p>
        </w:tc>
        <w:tc>
          <w:tcPr>
            <w:tcW w:w="1560" w:type="dxa"/>
          </w:tcPr>
          <w:p w:rsidR="00793204" w:rsidRDefault="00793204" w:rsidP="002E242E">
            <w:r w:rsidRPr="00241DEA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2E242E">
            <w:r w:rsidRPr="00DA78B2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维族综合性</w:t>
            </w:r>
            <w:r w:rsidRPr="009A4ED2">
              <w:rPr>
                <w:rFonts w:asciiTheme="minorEastAsia" w:hAnsiTheme="minorEastAsia" w:hint="eastAsia"/>
                <w:szCs w:val="21"/>
              </w:rPr>
              <w:t>组合</w:t>
            </w:r>
          </w:p>
        </w:tc>
        <w:tc>
          <w:tcPr>
            <w:tcW w:w="623" w:type="dxa"/>
          </w:tcPr>
          <w:p w:rsidR="00793204" w:rsidRPr="009A4ED2" w:rsidRDefault="00793204" w:rsidP="002E242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重点：维族的综合性动作掌握。</w:t>
            </w:r>
          </w:p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难点：身体的灵活性以及四肢的协调力，夏克转的规范性。</w:t>
            </w:r>
          </w:p>
        </w:tc>
        <w:tc>
          <w:tcPr>
            <w:tcW w:w="1560" w:type="dxa"/>
          </w:tcPr>
          <w:p w:rsidR="00793204" w:rsidRDefault="00793204" w:rsidP="002E242E">
            <w:r w:rsidRPr="00241DEA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2E242E">
            <w:r w:rsidRPr="00DA78B2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维族综合性</w:t>
            </w:r>
            <w:r w:rsidRPr="009A4ED2">
              <w:rPr>
                <w:rFonts w:asciiTheme="minorEastAsia" w:hAnsiTheme="minorEastAsia" w:hint="eastAsia"/>
                <w:szCs w:val="21"/>
              </w:rPr>
              <w:t>组合</w:t>
            </w:r>
          </w:p>
        </w:tc>
        <w:tc>
          <w:tcPr>
            <w:tcW w:w="623" w:type="dxa"/>
          </w:tcPr>
          <w:p w:rsidR="00793204" w:rsidRPr="009A4ED2" w:rsidRDefault="00793204" w:rsidP="002E242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重点：维族的综合性动作掌握。</w:t>
            </w:r>
          </w:p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难点：身体的灵活性以及四肢的协调力，夏克转的规范性。</w:t>
            </w:r>
          </w:p>
        </w:tc>
        <w:tc>
          <w:tcPr>
            <w:tcW w:w="1560" w:type="dxa"/>
          </w:tcPr>
          <w:p w:rsidR="00793204" w:rsidRDefault="00793204" w:rsidP="002E242E">
            <w:r w:rsidRPr="00241DEA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2E242E">
            <w:r w:rsidRPr="00DA78B2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1728" w:type="dxa"/>
            <w:gridSpan w:val="2"/>
          </w:tcPr>
          <w:p w:rsidR="00793204" w:rsidRDefault="00793204">
            <w:r w:rsidRPr="004B2411">
              <w:rPr>
                <w:rFonts w:asciiTheme="minorEastAsia" w:hAnsiTheme="minorEastAsia" w:hint="eastAsia"/>
                <w:szCs w:val="21"/>
              </w:rPr>
              <w:t>综合性组合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23" w:type="dxa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79320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重点：维族的表演性风格特色的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掌握。</w:t>
            </w:r>
          </w:p>
          <w:p w:rsidR="00793204" w:rsidRPr="009A4ED2" w:rsidRDefault="00793204" w:rsidP="0079320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难点：身体的灵活性以及四肢的协调力，综合性表演的掌握。</w:t>
            </w:r>
          </w:p>
        </w:tc>
        <w:tc>
          <w:tcPr>
            <w:tcW w:w="1560" w:type="dxa"/>
          </w:tcPr>
          <w:p w:rsidR="00793204" w:rsidRDefault="00793204" w:rsidP="00F47324">
            <w:r w:rsidRPr="00241DEA">
              <w:rPr>
                <w:rFonts w:asciiTheme="minorEastAsia" w:hAnsiTheme="minorEastAsia"/>
                <w:szCs w:val="21"/>
              </w:rPr>
              <w:lastRenderedPageBreak/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F47324">
            <w:r w:rsidRPr="00DA78B2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lastRenderedPageBreak/>
              <w:t>9</w:t>
            </w:r>
          </w:p>
        </w:tc>
        <w:tc>
          <w:tcPr>
            <w:tcW w:w="1728" w:type="dxa"/>
            <w:gridSpan w:val="2"/>
          </w:tcPr>
          <w:p w:rsidR="00793204" w:rsidRDefault="00793204">
            <w:r w:rsidRPr="004B2411">
              <w:rPr>
                <w:rFonts w:asciiTheme="minorEastAsia" w:hAnsiTheme="minorEastAsia" w:hint="eastAsia"/>
                <w:szCs w:val="21"/>
              </w:rPr>
              <w:t>综合性组合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623" w:type="dxa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重点：维族的表演性风格特色的掌握。</w:t>
            </w:r>
          </w:p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难点：身体的灵活性以及四肢的协调力，综合性表演的掌握。</w:t>
            </w:r>
          </w:p>
        </w:tc>
        <w:tc>
          <w:tcPr>
            <w:tcW w:w="1560" w:type="dxa"/>
          </w:tcPr>
          <w:p w:rsidR="00793204" w:rsidRDefault="00793204" w:rsidP="00F47324">
            <w:r w:rsidRPr="001C0F28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F47324">
            <w:r w:rsidRPr="00DA78B2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79320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傣族动律</w:t>
            </w:r>
          </w:p>
        </w:tc>
        <w:tc>
          <w:tcPr>
            <w:tcW w:w="623" w:type="dxa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重点：步伐的</w:t>
            </w:r>
            <w:r w:rsidRPr="009A4ED2">
              <w:rPr>
                <w:rFonts w:asciiTheme="minorEastAsia" w:hAnsiTheme="minorEastAsia" w:hint="eastAsia"/>
                <w:szCs w:val="21"/>
              </w:rPr>
              <w:t>运动方式</w:t>
            </w:r>
          </w:p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难点：步伐与身体的完美切合，踢步的完成。</w:t>
            </w:r>
          </w:p>
        </w:tc>
        <w:tc>
          <w:tcPr>
            <w:tcW w:w="1560" w:type="dxa"/>
          </w:tcPr>
          <w:p w:rsidR="00793204" w:rsidRDefault="00793204" w:rsidP="00F47324">
            <w:r w:rsidRPr="001C0F28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F47324">
            <w:r w:rsidRPr="00DA78B2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傣族动律</w:t>
            </w:r>
          </w:p>
        </w:tc>
        <w:tc>
          <w:tcPr>
            <w:tcW w:w="623" w:type="dxa"/>
          </w:tcPr>
          <w:p w:rsidR="00793204" w:rsidRPr="009A4ED2" w:rsidRDefault="00793204" w:rsidP="002E242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重点：步伐的</w:t>
            </w:r>
            <w:r w:rsidRPr="009A4ED2">
              <w:rPr>
                <w:rFonts w:asciiTheme="minorEastAsia" w:hAnsiTheme="minorEastAsia" w:hint="eastAsia"/>
                <w:szCs w:val="21"/>
              </w:rPr>
              <w:t>运动方式</w:t>
            </w:r>
          </w:p>
          <w:p w:rsidR="00793204" w:rsidRPr="009A4ED2" w:rsidRDefault="00793204" w:rsidP="002E242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难点：步伐与身体的完美切合，踢步的完成，手部与下身的配合。</w:t>
            </w:r>
          </w:p>
        </w:tc>
        <w:tc>
          <w:tcPr>
            <w:tcW w:w="1560" w:type="dxa"/>
          </w:tcPr>
          <w:p w:rsidR="00793204" w:rsidRDefault="00793204" w:rsidP="00F47324">
            <w:r w:rsidRPr="001C0F28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F47324">
            <w:r w:rsidRPr="00DA78B2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傣族手位脚位</w:t>
            </w:r>
          </w:p>
        </w:tc>
        <w:tc>
          <w:tcPr>
            <w:tcW w:w="623" w:type="dxa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重点：</w:t>
            </w:r>
            <w:r>
              <w:rPr>
                <w:rFonts w:asciiTheme="minorEastAsia" w:hAnsiTheme="minorEastAsia" w:hint="eastAsia"/>
                <w:szCs w:val="21"/>
              </w:rPr>
              <w:t>手位与脚位的认知与掌握。</w:t>
            </w:r>
            <w:r w:rsidRPr="009A4ED2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难点：上身的位置需要准确，以及与下</w:t>
            </w:r>
            <w:r w:rsidRPr="009A4ED2">
              <w:rPr>
                <w:rFonts w:asciiTheme="minorEastAsia" w:hAnsiTheme="minorEastAsia" w:hint="eastAsia"/>
                <w:szCs w:val="21"/>
              </w:rPr>
              <w:t>身的配合</w:t>
            </w:r>
            <w:r>
              <w:rPr>
                <w:rFonts w:asciiTheme="minorEastAsia" w:hAnsiTheme="minorEastAsia" w:hint="eastAsia"/>
                <w:szCs w:val="21"/>
              </w:rPr>
              <w:t>，动律节奏的掌握，步伐的规范性。</w:t>
            </w:r>
          </w:p>
        </w:tc>
        <w:tc>
          <w:tcPr>
            <w:tcW w:w="1560" w:type="dxa"/>
          </w:tcPr>
          <w:p w:rsidR="00793204" w:rsidRDefault="00793204" w:rsidP="00F47324">
            <w:r w:rsidRPr="001C0F28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F47324">
            <w:r w:rsidRPr="00DA78B2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傣族快板组合</w:t>
            </w:r>
          </w:p>
        </w:tc>
        <w:tc>
          <w:tcPr>
            <w:tcW w:w="623" w:type="dxa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重点：动作的灵动感</w:t>
            </w:r>
          </w:p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难点：上身的位置需要准确，以及与上身的配合</w:t>
            </w:r>
            <w:r>
              <w:rPr>
                <w:rFonts w:asciiTheme="minorEastAsia" w:hAnsiTheme="minorEastAsia" w:hint="eastAsia"/>
                <w:szCs w:val="21"/>
              </w:rPr>
              <w:t>，步伐的快速运动，动作应注意准确性。</w:t>
            </w:r>
          </w:p>
        </w:tc>
        <w:tc>
          <w:tcPr>
            <w:tcW w:w="1560" w:type="dxa"/>
          </w:tcPr>
          <w:p w:rsidR="00793204" w:rsidRDefault="00793204" w:rsidP="00F47324">
            <w:r w:rsidRPr="00BB0B55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F47324">
            <w:r w:rsidRPr="00FE0BF5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傣族慢板组合</w:t>
            </w:r>
          </w:p>
        </w:tc>
        <w:tc>
          <w:tcPr>
            <w:tcW w:w="623" w:type="dxa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重点：三道弯的掌握</w:t>
            </w:r>
          </w:p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难点：突出身体的三道弯特点，舞姿准确的把握。</w:t>
            </w:r>
          </w:p>
        </w:tc>
        <w:tc>
          <w:tcPr>
            <w:tcW w:w="1560" w:type="dxa"/>
          </w:tcPr>
          <w:p w:rsidR="00793204" w:rsidRDefault="00793204" w:rsidP="00F47324">
            <w:r w:rsidRPr="00BB0B55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F47324">
            <w:r w:rsidRPr="00FE0BF5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傣族综合性组合</w:t>
            </w:r>
          </w:p>
        </w:tc>
        <w:tc>
          <w:tcPr>
            <w:tcW w:w="623" w:type="dxa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重点：</w:t>
            </w:r>
            <w:r>
              <w:rPr>
                <w:rFonts w:asciiTheme="minorEastAsia" w:hAnsiTheme="minorEastAsia" w:hint="eastAsia"/>
                <w:szCs w:val="21"/>
              </w:rPr>
              <w:t>综合性表演。</w:t>
            </w:r>
            <w:r w:rsidRPr="009A4ED2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难点：四肢的配合，动作的连贯性与表演性的掌握。</w:t>
            </w:r>
          </w:p>
        </w:tc>
        <w:tc>
          <w:tcPr>
            <w:tcW w:w="1560" w:type="dxa"/>
          </w:tcPr>
          <w:p w:rsidR="00793204" w:rsidRDefault="00793204" w:rsidP="00F47324">
            <w:r w:rsidRPr="00BB0B55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F47324">
            <w:r w:rsidRPr="00FE0BF5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复习课程</w:t>
            </w:r>
          </w:p>
        </w:tc>
        <w:tc>
          <w:tcPr>
            <w:tcW w:w="623" w:type="dxa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重点：组合的连接性</w:t>
            </w:r>
          </w:p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难点：组合的准确性把握</w:t>
            </w:r>
          </w:p>
        </w:tc>
        <w:tc>
          <w:tcPr>
            <w:tcW w:w="1560" w:type="dxa"/>
          </w:tcPr>
          <w:p w:rsidR="00793204" w:rsidRDefault="00793204" w:rsidP="00F47324">
            <w:r w:rsidRPr="00BB0B55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Default="00793204" w:rsidP="00F47324">
            <w:r w:rsidRPr="00FE0BF5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DF1D83">
        <w:trPr>
          <w:trHeight w:val="340"/>
          <w:jc w:val="center"/>
        </w:trPr>
        <w:tc>
          <w:tcPr>
            <w:tcW w:w="648" w:type="dxa"/>
            <w:vAlign w:val="center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1728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复习课程</w:t>
            </w:r>
          </w:p>
        </w:tc>
        <w:tc>
          <w:tcPr>
            <w:tcW w:w="623" w:type="dxa"/>
          </w:tcPr>
          <w:p w:rsidR="00793204" w:rsidRPr="009A4ED2" w:rsidRDefault="00793204" w:rsidP="00F473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217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重点：组合的连接性</w:t>
            </w:r>
          </w:p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难点：组合的准确性把握</w:t>
            </w:r>
          </w:p>
        </w:tc>
        <w:tc>
          <w:tcPr>
            <w:tcW w:w="1560" w:type="dxa"/>
          </w:tcPr>
          <w:p w:rsidR="00793204" w:rsidRDefault="00793204" w:rsidP="00F47324">
            <w:r w:rsidRPr="00BB0B55">
              <w:rPr>
                <w:rFonts w:asciiTheme="minorEastAsia" w:hAnsiTheme="minorEastAsia"/>
                <w:szCs w:val="21"/>
              </w:rPr>
              <w:t>综合表演</w:t>
            </w:r>
          </w:p>
        </w:tc>
        <w:tc>
          <w:tcPr>
            <w:tcW w:w="1625" w:type="dxa"/>
            <w:gridSpan w:val="2"/>
          </w:tcPr>
          <w:p w:rsidR="00793204" w:rsidRPr="009A4ED2" w:rsidRDefault="00793204" w:rsidP="00F47324">
            <w:pPr>
              <w:rPr>
                <w:rFonts w:asciiTheme="minorEastAsia" w:hAnsiTheme="minorEastAsia"/>
                <w:szCs w:val="21"/>
              </w:rPr>
            </w:pPr>
            <w:r w:rsidRPr="009A4ED2">
              <w:rPr>
                <w:rFonts w:asciiTheme="minorEastAsia" w:hAnsiTheme="minorEastAsia" w:hint="eastAsia"/>
                <w:szCs w:val="21"/>
              </w:rPr>
              <w:t>课堂讲授</w:t>
            </w:r>
          </w:p>
        </w:tc>
      </w:tr>
      <w:tr w:rsidR="00793204" w:rsidRPr="002E27E1" w:rsidTr="009A4ED2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793204" w:rsidRPr="009A4ED2" w:rsidRDefault="00793204" w:rsidP="00061F27">
            <w:pPr>
              <w:spacing w:line="0" w:lineRule="atLeast"/>
              <w:jc w:val="right"/>
              <w:rPr>
                <w:rFonts w:asciiTheme="minorEastAsia" w:hAnsiTheme="minorEastAsia"/>
                <w:szCs w:val="21"/>
              </w:rPr>
            </w:pPr>
            <w:bookmarkStart w:id="0" w:name="_GoBack" w:colFirst="4" w:colLast="4"/>
            <w:r w:rsidRPr="009A4ED2">
              <w:rPr>
                <w:rFonts w:asciiTheme="minorEastAsia" w:hAnsiTheme="minorEastAsia" w:hint="eastAsia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793204" w:rsidRPr="009A4ED2" w:rsidRDefault="00793204" w:rsidP="00061F27">
            <w:pPr>
              <w:spacing w:line="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64</w:t>
            </w:r>
          </w:p>
        </w:tc>
        <w:tc>
          <w:tcPr>
            <w:tcW w:w="3217" w:type="dxa"/>
            <w:gridSpan w:val="2"/>
            <w:vAlign w:val="center"/>
          </w:tcPr>
          <w:p w:rsidR="00793204" w:rsidRPr="009A4ED2" w:rsidRDefault="00793204" w:rsidP="00061F27">
            <w:pPr>
              <w:spacing w:line="0" w:lineRule="atLeas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93204" w:rsidRPr="009A4ED2" w:rsidRDefault="00793204" w:rsidP="00061F27">
            <w:pPr>
              <w:spacing w:line="0" w:lineRule="atLeas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25" w:type="dxa"/>
            <w:gridSpan w:val="2"/>
            <w:vAlign w:val="center"/>
          </w:tcPr>
          <w:p w:rsidR="00793204" w:rsidRPr="009A4ED2" w:rsidRDefault="00793204" w:rsidP="00061F27">
            <w:pPr>
              <w:spacing w:line="0" w:lineRule="atLeast"/>
              <w:rPr>
                <w:rFonts w:asciiTheme="minorEastAsia" w:hAnsiTheme="minorEastAsia"/>
                <w:szCs w:val="21"/>
              </w:rPr>
            </w:pPr>
          </w:p>
        </w:tc>
      </w:tr>
      <w:bookmarkEnd w:id="0"/>
      <w:tr w:rsidR="00793204" w:rsidRPr="002E27E1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93204" w:rsidRPr="002E27E1" w:rsidRDefault="00793204" w:rsidP="00061F27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成绩评定方法及标准</w:t>
            </w:r>
          </w:p>
        </w:tc>
      </w:tr>
      <w:tr w:rsidR="00793204" w:rsidRPr="002E27E1" w:rsidTr="009A4ED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93204" w:rsidRPr="002E27E1" w:rsidRDefault="00793204" w:rsidP="00061F27">
            <w:pPr>
              <w:snapToGrid w:val="0"/>
              <w:spacing w:line="0" w:lineRule="atLeast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考核形式</w:t>
            </w:r>
          </w:p>
        </w:tc>
        <w:tc>
          <w:tcPr>
            <w:tcW w:w="5811" w:type="dxa"/>
            <w:gridSpan w:val="6"/>
            <w:vAlign w:val="center"/>
          </w:tcPr>
          <w:p w:rsidR="00793204" w:rsidRPr="002E27E1" w:rsidRDefault="00793204" w:rsidP="00061F27">
            <w:pPr>
              <w:snapToGrid w:val="0"/>
              <w:spacing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 w:rsidR="00793204" w:rsidRPr="002E27E1" w:rsidRDefault="00793204" w:rsidP="00061F27">
            <w:pPr>
              <w:snapToGrid w:val="0"/>
              <w:spacing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t>权重</w:t>
            </w:r>
          </w:p>
        </w:tc>
      </w:tr>
      <w:tr w:rsidR="00793204" w:rsidRPr="002E27E1" w:rsidTr="009A4ED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93204" w:rsidRPr="00F47324" w:rsidRDefault="00793204" w:rsidP="00305545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793204" w:rsidRPr="00F47324" w:rsidRDefault="00793204" w:rsidP="00305545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不迟到、不早退、不旷课</w:t>
            </w:r>
          </w:p>
        </w:tc>
        <w:tc>
          <w:tcPr>
            <w:tcW w:w="1583" w:type="dxa"/>
            <w:vAlign w:val="center"/>
          </w:tcPr>
          <w:p w:rsidR="00793204" w:rsidRPr="00F47324" w:rsidRDefault="00793204" w:rsidP="00305545">
            <w:pPr>
              <w:snapToGrid w:val="0"/>
              <w:ind w:left="180"/>
              <w:jc w:val="center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0.1</w:t>
            </w:r>
          </w:p>
        </w:tc>
      </w:tr>
      <w:tr w:rsidR="00793204" w:rsidRPr="002E27E1" w:rsidTr="009A4ED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93204" w:rsidRPr="00F47324" w:rsidRDefault="00793204" w:rsidP="00305545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 w:rsidR="00793204" w:rsidRPr="00F47324" w:rsidRDefault="00793204" w:rsidP="00305545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课前复习组合动作，课堂表现良好</w:t>
            </w:r>
          </w:p>
        </w:tc>
        <w:tc>
          <w:tcPr>
            <w:tcW w:w="1583" w:type="dxa"/>
            <w:vAlign w:val="center"/>
          </w:tcPr>
          <w:p w:rsidR="00793204" w:rsidRPr="00F47324" w:rsidRDefault="00793204" w:rsidP="00305545">
            <w:pPr>
              <w:snapToGrid w:val="0"/>
              <w:ind w:left="180"/>
              <w:jc w:val="center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0.1</w:t>
            </w:r>
          </w:p>
        </w:tc>
      </w:tr>
      <w:tr w:rsidR="00793204" w:rsidRPr="002E27E1" w:rsidTr="009A4ED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93204" w:rsidRPr="00F47324" w:rsidRDefault="00793204" w:rsidP="00305545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作业复习</w:t>
            </w:r>
          </w:p>
        </w:tc>
        <w:tc>
          <w:tcPr>
            <w:tcW w:w="5811" w:type="dxa"/>
            <w:gridSpan w:val="6"/>
            <w:vAlign w:val="center"/>
          </w:tcPr>
          <w:p w:rsidR="00793204" w:rsidRPr="00F47324" w:rsidRDefault="00793204" w:rsidP="00305545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按时完成作业，课题表现积极</w:t>
            </w:r>
          </w:p>
        </w:tc>
        <w:tc>
          <w:tcPr>
            <w:tcW w:w="1583" w:type="dxa"/>
            <w:vAlign w:val="center"/>
          </w:tcPr>
          <w:p w:rsidR="00793204" w:rsidRPr="00F47324" w:rsidRDefault="00793204" w:rsidP="00305545">
            <w:pPr>
              <w:snapToGrid w:val="0"/>
              <w:ind w:left="180"/>
              <w:jc w:val="center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0.2</w:t>
            </w:r>
          </w:p>
        </w:tc>
      </w:tr>
      <w:tr w:rsidR="00793204" w:rsidRPr="002E27E1" w:rsidTr="00F7443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93204" w:rsidRPr="00F47324" w:rsidRDefault="00793204" w:rsidP="00305545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期末考试</w:t>
            </w:r>
          </w:p>
        </w:tc>
        <w:tc>
          <w:tcPr>
            <w:tcW w:w="5811" w:type="dxa"/>
            <w:gridSpan w:val="6"/>
          </w:tcPr>
          <w:p w:rsidR="00793204" w:rsidRPr="00F47324" w:rsidRDefault="00793204" w:rsidP="00305545">
            <w:pPr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根据评分标准评定分数</w:t>
            </w:r>
          </w:p>
        </w:tc>
        <w:tc>
          <w:tcPr>
            <w:tcW w:w="1583" w:type="dxa"/>
            <w:vAlign w:val="center"/>
          </w:tcPr>
          <w:p w:rsidR="00793204" w:rsidRPr="00F47324" w:rsidRDefault="00793204" w:rsidP="00305545">
            <w:pPr>
              <w:snapToGrid w:val="0"/>
              <w:ind w:left="180"/>
              <w:jc w:val="center"/>
              <w:rPr>
                <w:rFonts w:asciiTheme="minorEastAsia" w:hAnsiTheme="minorEastAsia"/>
                <w:szCs w:val="21"/>
              </w:rPr>
            </w:pPr>
            <w:r w:rsidRPr="00F47324">
              <w:rPr>
                <w:rFonts w:asciiTheme="minorEastAsia" w:hAnsiTheme="minorEastAsia" w:hint="eastAsia"/>
                <w:szCs w:val="21"/>
              </w:rPr>
              <w:t>0.6</w:t>
            </w:r>
          </w:p>
        </w:tc>
      </w:tr>
      <w:tr w:rsidR="00793204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93204" w:rsidRPr="00735FDE" w:rsidRDefault="00793204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Cs w:val="21"/>
              </w:rPr>
              <w:t>编写时间：</w:t>
            </w:r>
            <w:r>
              <w:rPr>
                <w:rFonts w:ascii="宋体" w:eastAsia="宋体" w:hAnsi="宋体" w:hint="eastAsia"/>
                <w:b/>
                <w:szCs w:val="21"/>
              </w:rPr>
              <w:t>2018年9月4日</w:t>
            </w:r>
          </w:p>
        </w:tc>
      </w:tr>
      <w:tr w:rsidR="00793204" w:rsidRPr="002E27E1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793204" w:rsidRPr="002E27E1" w:rsidRDefault="00793204" w:rsidP="00061F27">
            <w:pPr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</w:rPr>
              <w:t>）审查意见：</w:t>
            </w:r>
          </w:p>
          <w:p w:rsidR="00793204" w:rsidRDefault="00793204" w:rsidP="00061F27">
            <w:pPr>
              <w:spacing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Cs w:val="21"/>
              </w:rPr>
            </w:pPr>
          </w:p>
          <w:p w:rsidR="00793204" w:rsidRPr="002E27E1" w:rsidRDefault="00793204" w:rsidP="00061F27">
            <w:pPr>
              <w:spacing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Cs w:val="21"/>
              </w:rPr>
            </w:pPr>
          </w:p>
          <w:p w:rsidR="00793204" w:rsidRPr="002E27E1" w:rsidRDefault="00793204" w:rsidP="00061F27">
            <w:pPr>
              <w:spacing w:line="0" w:lineRule="atLeast"/>
              <w:ind w:firstLineChars="450" w:firstLine="945"/>
              <w:rPr>
                <w:rFonts w:ascii="宋体" w:eastAsia="宋体" w:hAnsi="宋体"/>
                <w:szCs w:val="21"/>
              </w:rPr>
            </w:pPr>
            <w:r w:rsidRPr="002E27E1">
              <w:rPr>
                <w:rFonts w:ascii="宋体" w:eastAsia="宋体" w:hAnsi="宋体" w:hint="eastAsia"/>
                <w:szCs w:val="21"/>
              </w:rPr>
              <w:t>。</w:t>
            </w:r>
          </w:p>
          <w:p w:rsidR="00793204" w:rsidRPr="002E27E1" w:rsidRDefault="00793204" w:rsidP="00061F2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  <w:p w:rsidR="00793204" w:rsidRPr="002E27E1" w:rsidRDefault="00793204" w:rsidP="00061F27">
            <w:pPr>
              <w:spacing w:line="0" w:lineRule="atLeast"/>
              <w:ind w:right="420"/>
              <w:rPr>
                <w:rFonts w:ascii="宋体" w:eastAsia="宋体" w:hAnsi="宋体"/>
                <w:szCs w:val="21"/>
              </w:rPr>
            </w:pPr>
          </w:p>
          <w:p w:rsidR="00793204" w:rsidRPr="002E27E1" w:rsidRDefault="00793204" w:rsidP="00061F27">
            <w:pPr>
              <w:spacing w:line="0" w:lineRule="atLeast"/>
              <w:ind w:right="420"/>
              <w:jc w:val="right"/>
              <w:rPr>
                <w:rFonts w:ascii="宋体" w:eastAsia="宋体" w:hAnsi="宋体"/>
                <w:szCs w:val="21"/>
              </w:rPr>
            </w:pPr>
            <w:r w:rsidRPr="002E27E1">
              <w:rPr>
                <w:rFonts w:ascii="宋体" w:eastAsia="宋体" w:hAnsi="宋体" w:hint="eastAsia"/>
                <w:szCs w:val="21"/>
              </w:rPr>
              <w:t>系（</w:t>
            </w:r>
            <w:r>
              <w:rPr>
                <w:rFonts w:ascii="宋体" w:eastAsia="宋体" w:hAnsi="宋体" w:hint="eastAsia"/>
                <w:szCs w:val="21"/>
              </w:rPr>
              <w:t>部</w:t>
            </w:r>
            <w:r w:rsidRPr="002E27E1">
              <w:rPr>
                <w:rFonts w:ascii="宋体" w:eastAsia="宋体" w:hAnsi="宋体" w:hint="eastAsia"/>
                <w:szCs w:val="21"/>
              </w:rPr>
              <w:t>）主任签名：                         日期：      年    月    日</w:t>
            </w:r>
          </w:p>
          <w:p w:rsidR="00793204" w:rsidRPr="002E27E1" w:rsidRDefault="00793204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Cs w:val="21"/>
              </w:rPr>
            </w:pPr>
          </w:p>
        </w:tc>
      </w:tr>
    </w:tbl>
    <w:p w:rsidR="003044FA" w:rsidRDefault="00785779" w:rsidP="00F24CF6">
      <w:pPr>
        <w:spacing w:line="360" w:lineRule="exact"/>
        <w:ind w:left="738" w:hangingChars="350" w:hanging="738"/>
        <w:rPr>
          <w:rFonts w:ascii="宋体" w:eastAsia="宋体" w:hAnsi="宋体"/>
          <w:b/>
          <w:szCs w:val="21"/>
        </w:rPr>
      </w:pPr>
      <w:r>
        <w:rPr>
          <w:rFonts w:asciiTheme="minorEastAsia" w:hAnsiTheme="minorEastAsia"/>
          <w:b/>
          <w:bCs/>
          <w:szCs w:val="21"/>
        </w:rPr>
        <w:t>注：</w:t>
      </w:r>
      <w:r>
        <w:rPr>
          <w:rFonts w:asciiTheme="minorEastAsia" w:hAnsiTheme="minorEastAsia" w:hint="eastAsia"/>
          <w:b/>
          <w:bCs/>
          <w:szCs w:val="21"/>
        </w:rPr>
        <w:t>1、课程</w:t>
      </w:r>
      <w:r>
        <w:rPr>
          <w:rFonts w:ascii="宋体" w:eastAsia="宋体" w:hAnsi="宋体" w:hint="eastAsia"/>
          <w:b/>
          <w:szCs w:val="21"/>
        </w:rPr>
        <w:t>教学目标：请</w:t>
      </w:r>
      <w:r w:rsidRPr="002E27E1">
        <w:rPr>
          <w:rFonts w:ascii="宋体" w:eastAsia="宋体" w:hAnsi="宋体" w:hint="eastAsia"/>
          <w:b/>
          <w:szCs w:val="21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Cs w:val="21"/>
        </w:rPr>
        <w:t>（</w:t>
      </w:r>
      <w:r w:rsidR="00E53E23" w:rsidRPr="00E53E23">
        <w:rPr>
          <w:rFonts w:ascii="宋体" w:eastAsia="宋体" w:hAnsi="宋体" w:hint="eastAsia"/>
          <w:b/>
          <w:szCs w:val="21"/>
        </w:rPr>
        <w:t>理解、运用、分析、综合和评价</w:t>
      </w:r>
      <w:r w:rsidR="00E53E23">
        <w:rPr>
          <w:rFonts w:ascii="宋体" w:eastAsia="宋体" w:hAnsi="宋体" w:hint="eastAsia"/>
          <w:b/>
          <w:szCs w:val="21"/>
        </w:rPr>
        <w:t>）</w:t>
      </w:r>
      <w:r w:rsidRPr="002E27E1">
        <w:rPr>
          <w:rFonts w:ascii="宋体" w:eastAsia="宋体" w:hAnsi="宋体" w:hint="eastAsia"/>
          <w:b/>
          <w:szCs w:val="21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Cs w:val="21"/>
        </w:rPr>
        <w:t>或培养要求</w:t>
      </w:r>
      <w:r>
        <w:rPr>
          <w:rFonts w:ascii="宋体" w:eastAsia="宋体" w:hAnsi="宋体" w:hint="eastAsia"/>
          <w:b/>
          <w:szCs w:val="21"/>
        </w:rPr>
        <w:t>，请</w:t>
      </w:r>
      <w:r w:rsidR="000E0AE8">
        <w:rPr>
          <w:rFonts w:ascii="宋体" w:eastAsia="宋体" w:hAnsi="宋体" w:hint="eastAsia"/>
          <w:b/>
          <w:szCs w:val="21"/>
        </w:rPr>
        <w:t>任课教师</w:t>
      </w:r>
      <w:r>
        <w:rPr>
          <w:rFonts w:ascii="宋体" w:eastAsia="宋体" w:hAnsi="宋体" w:hint="eastAsia"/>
          <w:b/>
          <w:szCs w:val="21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Cs w:val="21"/>
        </w:rPr>
        <w:t>（</w:t>
      </w:r>
      <w:r w:rsidR="000E0AE8" w:rsidRPr="000E0AE8">
        <w:rPr>
          <w:rFonts w:ascii="宋体" w:eastAsia="宋体" w:hAnsi="宋体"/>
          <w:b/>
          <w:szCs w:val="21"/>
        </w:rPr>
        <w:t>http://jwc.dgut.edu.cn/</w:t>
      </w:r>
      <w:r w:rsidR="000E0AE8">
        <w:rPr>
          <w:rFonts w:ascii="宋体" w:eastAsia="宋体" w:hAnsi="宋体" w:hint="eastAsia"/>
          <w:b/>
          <w:szCs w:val="21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Cs w:val="21"/>
        </w:rPr>
        <w:t>小组</w:t>
      </w:r>
      <w:r>
        <w:rPr>
          <w:rFonts w:ascii="宋体" w:eastAsia="宋体" w:hAnsi="宋体" w:hint="eastAsia"/>
          <w:b/>
          <w:szCs w:val="21"/>
        </w:rPr>
        <w:t>讨论/实验</w:t>
      </w:r>
      <w:r w:rsidR="0065651C">
        <w:rPr>
          <w:rFonts w:ascii="宋体" w:eastAsia="宋体" w:hAnsi="宋体" w:hint="eastAsia"/>
          <w:b/>
          <w:szCs w:val="21"/>
        </w:rPr>
        <w:t>/</w:t>
      </w:r>
      <w:r>
        <w:rPr>
          <w:rFonts w:ascii="宋体" w:eastAsia="宋体" w:hAnsi="宋体" w:hint="eastAsia"/>
          <w:b/>
          <w:szCs w:val="21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 xml:space="preserve">    </w:t>
      </w:r>
      <w:r w:rsidR="0065651C">
        <w:rPr>
          <w:rFonts w:ascii="宋体" w:eastAsia="宋体" w:hAnsi="宋体" w:hint="eastAsia"/>
          <w:b/>
          <w:szCs w:val="21"/>
        </w:rPr>
        <w:t>4</w:t>
      </w:r>
      <w:r w:rsidR="00785779">
        <w:rPr>
          <w:rFonts w:ascii="宋体" w:eastAsia="宋体" w:hAnsi="宋体" w:hint="eastAsia"/>
          <w:b/>
          <w:szCs w:val="21"/>
        </w:rPr>
        <w:t>、</w:t>
      </w:r>
      <w:r w:rsidR="00785779" w:rsidRPr="00785779">
        <w:rPr>
          <w:rFonts w:ascii="宋体" w:eastAsia="宋体" w:hAnsi="宋体" w:hint="eastAsia"/>
          <w:b/>
          <w:szCs w:val="21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192" w:rsidRDefault="00BA7192" w:rsidP="00896971">
      <w:r>
        <w:separator/>
      </w:r>
    </w:p>
  </w:endnote>
  <w:endnote w:type="continuationSeparator" w:id="1">
    <w:p w:rsidR="00BA7192" w:rsidRDefault="00BA7192" w:rsidP="00896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 Semilight">
    <w:charset w:val="86"/>
    <w:family w:val="swiss"/>
    <w:pitch w:val="variable"/>
    <w:sig w:usb0="B0000AAF" w:usb1="09DF7CFB" w:usb2="00000012" w:usb3="00000000" w:csb0="003E01BD" w:csb1="00000000"/>
  </w:font>
  <w:font w:name="Songti SC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192" w:rsidRDefault="00BA7192" w:rsidP="00896971">
      <w:r>
        <w:separator/>
      </w:r>
    </w:p>
  </w:footnote>
  <w:footnote w:type="continuationSeparator" w:id="1">
    <w:p w:rsidR="00BA7192" w:rsidRDefault="00BA7192" w:rsidP="008969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316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84D4C"/>
    <w:rsid w:val="002B4476"/>
    <w:rsid w:val="002E27E1"/>
    <w:rsid w:val="003044FA"/>
    <w:rsid w:val="00310B3B"/>
    <w:rsid w:val="0037561C"/>
    <w:rsid w:val="003C66D8"/>
    <w:rsid w:val="003E66A6"/>
    <w:rsid w:val="00414FC8"/>
    <w:rsid w:val="00457E42"/>
    <w:rsid w:val="0048233C"/>
    <w:rsid w:val="004A5E0D"/>
    <w:rsid w:val="004B3994"/>
    <w:rsid w:val="004D29DE"/>
    <w:rsid w:val="004E0481"/>
    <w:rsid w:val="004E7804"/>
    <w:rsid w:val="005639AB"/>
    <w:rsid w:val="005911D3"/>
    <w:rsid w:val="005E08AC"/>
    <w:rsid w:val="005F174F"/>
    <w:rsid w:val="0063410F"/>
    <w:rsid w:val="0065651C"/>
    <w:rsid w:val="00735FDE"/>
    <w:rsid w:val="00770F0D"/>
    <w:rsid w:val="00776AF2"/>
    <w:rsid w:val="00785779"/>
    <w:rsid w:val="00793204"/>
    <w:rsid w:val="007A154B"/>
    <w:rsid w:val="008147FF"/>
    <w:rsid w:val="00815F78"/>
    <w:rsid w:val="00832BF9"/>
    <w:rsid w:val="008512DF"/>
    <w:rsid w:val="00855020"/>
    <w:rsid w:val="00885EED"/>
    <w:rsid w:val="00892ADC"/>
    <w:rsid w:val="00896971"/>
    <w:rsid w:val="00896FCC"/>
    <w:rsid w:val="008F6642"/>
    <w:rsid w:val="009115D0"/>
    <w:rsid w:val="00917C66"/>
    <w:rsid w:val="009349EE"/>
    <w:rsid w:val="00980964"/>
    <w:rsid w:val="009A2B5C"/>
    <w:rsid w:val="009A4ED2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A7192"/>
    <w:rsid w:val="00BB35F5"/>
    <w:rsid w:val="00C41D05"/>
    <w:rsid w:val="00C479CB"/>
    <w:rsid w:val="00C705DD"/>
    <w:rsid w:val="00C76FA2"/>
    <w:rsid w:val="00CA1AB8"/>
    <w:rsid w:val="00CB5E31"/>
    <w:rsid w:val="00CC4A46"/>
    <w:rsid w:val="00CD2F8F"/>
    <w:rsid w:val="00D13412"/>
    <w:rsid w:val="00D45246"/>
    <w:rsid w:val="00D62B41"/>
    <w:rsid w:val="00DB45CF"/>
    <w:rsid w:val="00DB5724"/>
    <w:rsid w:val="00DF5C03"/>
    <w:rsid w:val="00E0505F"/>
    <w:rsid w:val="00E413E8"/>
    <w:rsid w:val="00E53E23"/>
    <w:rsid w:val="00E55037"/>
    <w:rsid w:val="00EC2295"/>
    <w:rsid w:val="00ED3FCA"/>
    <w:rsid w:val="00EF46B7"/>
    <w:rsid w:val="00F24CF6"/>
    <w:rsid w:val="00F31667"/>
    <w:rsid w:val="00F47324"/>
    <w:rsid w:val="00F617C2"/>
    <w:rsid w:val="00F96D96"/>
    <w:rsid w:val="00FE22C8"/>
    <w:rsid w:val="00FF3887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4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4C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4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4C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439</Words>
  <Characters>2507</Characters>
  <Application>Microsoft Office Word</Application>
  <DocSecurity>0</DocSecurity>
  <Lines>20</Lines>
  <Paragraphs>5</Paragraphs>
  <ScaleCrop>false</ScaleCrop>
  <Company>Microsoft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4</cp:revision>
  <cp:lastPrinted>2017-01-05T16:24:00Z</cp:lastPrinted>
  <dcterms:created xsi:type="dcterms:W3CDTF">2018-09-04T14:51:00Z</dcterms:created>
  <dcterms:modified xsi:type="dcterms:W3CDTF">2018-09-12T08:02:00Z</dcterms:modified>
</cp:coreProperties>
</file>